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95BE" w14:textId="77777777" w:rsidR="001D488A" w:rsidRPr="001D488A" w:rsidRDefault="001D488A" w:rsidP="001D488A">
      <w:pPr>
        <w:jc w:val="right"/>
        <w:rPr>
          <w:i/>
        </w:rPr>
      </w:pPr>
      <w:r w:rsidRPr="001D488A">
        <w:rPr>
          <w:i/>
        </w:rPr>
        <w:t>Załącznik nr 3 do Regul</w:t>
      </w:r>
      <w:r w:rsidR="009B0657">
        <w:rPr>
          <w:i/>
        </w:rPr>
        <w:t>aminu rekrutacji i uczestnictwa</w:t>
      </w:r>
    </w:p>
    <w:tbl>
      <w:tblPr>
        <w:tblW w:w="96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415"/>
      </w:tblGrid>
      <w:tr w:rsidR="00C41AAA" w:rsidRPr="001D488A" w14:paraId="46280134" w14:textId="77777777" w:rsidTr="001D488A">
        <w:trPr>
          <w:trHeight w:val="110"/>
        </w:trPr>
        <w:tc>
          <w:tcPr>
            <w:tcW w:w="9650" w:type="dxa"/>
            <w:gridSpan w:val="2"/>
          </w:tcPr>
          <w:p w14:paraId="12BC88EC" w14:textId="77777777" w:rsidR="001D488A" w:rsidRDefault="001D488A" w:rsidP="001D488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5DD729D" w14:textId="77777777" w:rsidR="00C41AAA" w:rsidRDefault="001D488A" w:rsidP="00341C5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</w:t>
            </w:r>
            <w:r w:rsidR="00C41AAA" w:rsidRPr="001D488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ESTAW NR 8 - Korzystanie ze smartfonów i/lub tabletów</w:t>
            </w:r>
          </w:p>
          <w:p w14:paraId="7B82E9AB" w14:textId="77777777" w:rsidR="00341C56" w:rsidRPr="001E2E7F" w:rsidRDefault="00341C56" w:rsidP="00341C56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w testowaniu modelu</w:t>
            </w:r>
            <w:r w:rsidRPr="001E2E7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wsparcia pn. </w:t>
            </w:r>
            <w:r w:rsidRPr="001E2E7F">
              <w:rPr>
                <w:rFonts w:eastAsia="Calibri" w:cstheme="minorHAnsi"/>
                <w:b/>
                <w:i/>
              </w:rPr>
              <w:t>„SMART SENIOR”</w:t>
            </w:r>
          </w:p>
          <w:p w14:paraId="277937E3" w14:textId="77777777" w:rsidR="00F53F2D" w:rsidRDefault="00F53F2D" w:rsidP="00F53F2D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realizowanego jest w ramach Projektu „Szansa – nowe możliwości dla dorosłych” realizowanego w ramach Osi Priorytetowej IV. Innowacje społeczne i współpraca ponadnarodowa, Działania 4.1 Innowacje społeczne Programu Operacyjnego Wiedza Edukacja Rozwój 2014-2020 współfinansowany przez Unię Europejską ze środków Europejskiego Funduszu Społecznego.</w:t>
            </w:r>
          </w:p>
          <w:p w14:paraId="7061D52E" w14:textId="77777777" w:rsidR="00341C56" w:rsidRPr="001E2E7F" w:rsidRDefault="00341C56" w:rsidP="00341C56">
            <w:pPr>
              <w:spacing w:after="0"/>
              <w:jc w:val="center"/>
              <w:rPr>
                <w:rFonts w:cstheme="minorHAnsi"/>
                <w:i/>
              </w:rPr>
            </w:pPr>
          </w:p>
          <w:p w14:paraId="743C3E1E" w14:textId="77777777" w:rsidR="00341C56" w:rsidRPr="001D488A" w:rsidRDefault="00341C56" w:rsidP="001D488A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41AAA" w:rsidRPr="001D488A" w14:paraId="61201DD8" w14:textId="77777777" w:rsidTr="001D488A">
        <w:trPr>
          <w:trHeight w:val="110"/>
        </w:trPr>
        <w:tc>
          <w:tcPr>
            <w:tcW w:w="9650" w:type="dxa"/>
            <w:gridSpan w:val="2"/>
          </w:tcPr>
          <w:p w14:paraId="07C30EEC" w14:textId="77777777" w:rsidR="00C41AAA" w:rsidRPr="001D488A" w:rsidRDefault="001D488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POZIOM PRK: 2</w:t>
            </w:r>
          </w:p>
        </w:tc>
      </w:tr>
      <w:tr w:rsidR="00C41AAA" w:rsidRPr="001D488A" w14:paraId="4BEE7FF0" w14:textId="77777777" w:rsidTr="001D488A">
        <w:trPr>
          <w:trHeight w:val="110"/>
        </w:trPr>
        <w:tc>
          <w:tcPr>
            <w:tcW w:w="9650" w:type="dxa"/>
            <w:gridSpan w:val="2"/>
          </w:tcPr>
          <w:p w14:paraId="2825C475" w14:textId="77777777" w:rsidR="00C41AAA" w:rsidRPr="001D488A" w:rsidRDefault="00C41A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KRÓTKA CHARAKTERYSTYKA EFEKTÓW UCZENIA SIĘ </w:t>
            </w:r>
          </w:p>
        </w:tc>
      </w:tr>
      <w:tr w:rsidR="00C41AAA" w:rsidRPr="001D488A" w14:paraId="3091E2A9" w14:textId="77777777" w:rsidTr="001D488A">
        <w:trPr>
          <w:trHeight w:val="513"/>
        </w:trPr>
        <w:tc>
          <w:tcPr>
            <w:tcW w:w="9650" w:type="dxa"/>
            <w:gridSpan w:val="2"/>
          </w:tcPr>
          <w:p w14:paraId="17AF0650" w14:textId="77777777" w:rsidR="00C41AAA" w:rsidRPr="001D488A" w:rsidRDefault="00C41AAA" w:rsidP="001D48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Osoba posiadająca umiejętności zawarte w zestawie „Korzystanie ze smartfonów i/lub tabletów” samodzielnie konfiguruje ustawienia urządzeń mobilnych, korzysta z aplikacji oraz z funkcjonalności multimedialnych smartfonów i tabletów, np. robi zdjęcia, nagrywa filmy. Ponadto korzysta z Internetu na urządzeniu mobilnym. </w:t>
            </w:r>
          </w:p>
        </w:tc>
      </w:tr>
      <w:tr w:rsidR="00C41AAA" w:rsidRPr="001D488A" w14:paraId="58059F72" w14:textId="77777777" w:rsidTr="001D488A">
        <w:trPr>
          <w:trHeight w:val="110"/>
        </w:trPr>
        <w:tc>
          <w:tcPr>
            <w:tcW w:w="9650" w:type="dxa"/>
            <w:gridSpan w:val="2"/>
          </w:tcPr>
          <w:p w14:paraId="67B13EB1" w14:textId="77777777" w:rsidR="001D488A" w:rsidRPr="001D488A" w:rsidRDefault="001D488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EE937" w14:textId="77777777" w:rsidR="00C41AAA" w:rsidRPr="001D488A" w:rsidRDefault="00C41A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EFEKTY UCZENIA SIĘ WRAZ Z KRYTERIAMI WERYFIKACJI </w:t>
            </w:r>
          </w:p>
        </w:tc>
      </w:tr>
      <w:tr w:rsidR="00C41AAA" w:rsidRPr="001D488A" w14:paraId="76092C37" w14:textId="77777777" w:rsidTr="001D488A">
        <w:trPr>
          <w:trHeight w:val="110"/>
        </w:trPr>
        <w:tc>
          <w:tcPr>
            <w:tcW w:w="2235" w:type="dxa"/>
          </w:tcPr>
          <w:p w14:paraId="6AC2C8A8" w14:textId="77777777" w:rsidR="00C41AAA" w:rsidRPr="001D488A" w:rsidRDefault="00C41A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Efekt uczenia się </w:t>
            </w:r>
          </w:p>
        </w:tc>
        <w:tc>
          <w:tcPr>
            <w:tcW w:w="7415" w:type="dxa"/>
          </w:tcPr>
          <w:p w14:paraId="4D98B29E" w14:textId="77777777" w:rsidR="00C41AAA" w:rsidRPr="001D488A" w:rsidRDefault="00C41A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Kryteria weryfikacji </w:t>
            </w:r>
          </w:p>
        </w:tc>
      </w:tr>
      <w:tr w:rsidR="00C41AAA" w:rsidRPr="001D488A" w14:paraId="0757CF7E" w14:textId="77777777" w:rsidTr="001D488A">
        <w:trPr>
          <w:trHeight w:val="1184"/>
        </w:trPr>
        <w:tc>
          <w:tcPr>
            <w:tcW w:w="2235" w:type="dxa"/>
          </w:tcPr>
          <w:p w14:paraId="58F22B7F" w14:textId="77777777" w:rsidR="00C41AAA" w:rsidRPr="001D488A" w:rsidRDefault="00C41A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Konfiguruje ustawienia smartfona/tabletu </w:t>
            </w:r>
          </w:p>
        </w:tc>
        <w:tc>
          <w:tcPr>
            <w:tcW w:w="7415" w:type="dxa"/>
          </w:tcPr>
          <w:p w14:paraId="5D7B882B" w14:textId="77777777" w:rsidR="00C41AAA" w:rsidRPr="001D488A" w:rsidRDefault="00C41A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723BC13" w14:textId="77777777" w:rsidR="001D488A" w:rsidRDefault="00C41AAA" w:rsidP="001D488A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Odblokowuje smartfon/tablet (np. za pomocą kodu cyfrowego lub znaku rysowanego na ekranie); </w:t>
            </w:r>
          </w:p>
          <w:p w14:paraId="60F318AA" w14:textId="77777777" w:rsidR="001D488A" w:rsidRDefault="00C41AAA" w:rsidP="001D488A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Ustawia kontakty oraz informacje ICE (In Case of Emergency); </w:t>
            </w:r>
          </w:p>
          <w:p w14:paraId="690623F2" w14:textId="77777777" w:rsidR="001D488A" w:rsidRDefault="00C41AAA" w:rsidP="001D488A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Ustawia hasło blokady, dodaje pytanie pomocnicze w przypadku, gdy hasło zostanie zapomniane lub ustawia kod dostępu (w tym również dane biometryczne); </w:t>
            </w:r>
          </w:p>
          <w:p w14:paraId="2B9DF439" w14:textId="77777777" w:rsidR="00C41AAA" w:rsidRPr="001D488A" w:rsidRDefault="00C41AAA" w:rsidP="001D488A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Konfiguruje ustawienia wyświetlacza, ustawia blokady oraz ustawia ikony aplikacji na ekranie głównym lub ekranach pomocniczych (Widgety). </w:t>
            </w:r>
          </w:p>
          <w:p w14:paraId="65AF0B77" w14:textId="77777777" w:rsidR="00C41AAA" w:rsidRPr="001D488A" w:rsidRDefault="00C41A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1AAA" w:rsidRPr="001D488A" w14:paraId="1DF9D6F6" w14:textId="77777777" w:rsidTr="001D488A">
        <w:trPr>
          <w:trHeight w:val="916"/>
        </w:trPr>
        <w:tc>
          <w:tcPr>
            <w:tcW w:w="2235" w:type="dxa"/>
          </w:tcPr>
          <w:p w14:paraId="4EBFC088" w14:textId="77777777" w:rsidR="00C41AAA" w:rsidRPr="001D488A" w:rsidRDefault="00C41A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Korzysta z aplikacji </w:t>
            </w:r>
          </w:p>
        </w:tc>
        <w:tc>
          <w:tcPr>
            <w:tcW w:w="7415" w:type="dxa"/>
          </w:tcPr>
          <w:p w14:paraId="2D49FE3E" w14:textId="77777777" w:rsidR="00C41AAA" w:rsidRPr="001D488A" w:rsidRDefault="00C41A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AAB6C64" w14:textId="77777777" w:rsidR="001D488A" w:rsidRDefault="00C41AAA" w:rsidP="001D488A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Wyszukuje aplikację w sklepie aplikacji: </w:t>
            </w:r>
          </w:p>
          <w:p w14:paraId="6D69DFF6" w14:textId="77777777" w:rsidR="001D488A" w:rsidRDefault="00C41AAA" w:rsidP="001D488A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Instaluje; </w:t>
            </w:r>
          </w:p>
          <w:p w14:paraId="11C1E3F2" w14:textId="77777777" w:rsidR="001D488A" w:rsidRDefault="00C41AAA" w:rsidP="001D488A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Odinstalowuje; </w:t>
            </w:r>
          </w:p>
          <w:p w14:paraId="56526CE4" w14:textId="77777777" w:rsidR="001D488A" w:rsidRDefault="001D488A" w:rsidP="001D488A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Konfiguruje;</w:t>
            </w:r>
          </w:p>
          <w:p w14:paraId="33284696" w14:textId="77777777" w:rsidR="001D488A" w:rsidRDefault="00C41AAA" w:rsidP="001D488A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Sprawdza warunki instalacji oraz pojemność pamięci telefonu; </w:t>
            </w:r>
          </w:p>
          <w:p w14:paraId="2B28C794" w14:textId="77777777" w:rsidR="00C41AAA" w:rsidRPr="001D488A" w:rsidRDefault="001D488A" w:rsidP="001D488A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41AAA"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orządkuje aplikacje na ekranie głównym, aktywuje i dezaktywuje aplikacje. </w:t>
            </w:r>
          </w:p>
          <w:p w14:paraId="567D3F7F" w14:textId="77777777" w:rsidR="00C41AAA" w:rsidRPr="001D488A" w:rsidRDefault="00C41A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1AAA" w:rsidRPr="001D488A" w14:paraId="28A1D4DA" w14:textId="77777777" w:rsidTr="001D488A">
        <w:trPr>
          <w:trHeight w:val="1184"/>
        </w:trPr>
        <w:tc>
          <w:tcPr>
            <w:tcW w:w="2235" w:type="dxa"/>
          </w:tcPr>
          <w:p w14:paraId="14B85D75" w14:textId="77777777" w:rsidR="00C41AAA" w:rsidRPr="001D488A" w:rsidRDefault="00C41A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Korzysta z funkcjonalności multimedialnych smartfonów/tabletów </w:t>
            </w:r>
          </w:p>
        </w:tc>
        <w:tc>
          <w:tcPr>
            <w:tcW w:w="7415" w:type="dxa"/>
          </w:tcPr>
          <w:p w14:paraId="7FE60CEB" w14:textId="77777777" w:rsidR="00C41AAA" w:rsidRPr="001D488A" w:rsidRDefault="00C41A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78A9526" w14:textId="77777777" w:rsidR="001D488A" w:rsidRDefault="00C41AAA" w:rsidP="001D488A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Uruchamia aparat w urządzeniu oraz wykonuje zdjęcie lub nagrywa krótki film; </w:t>
            </w:r>
          </w:p>
          <w:p w14:paraId="5A889D5B" w14:textId="77777777" w:rsidR="001D488A" w:rsidRDefault="00C41AAA" w:rsidP="001D488A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Wysyła zdjęcie z galerii przez funkcję MMS lub dowolny komunikator; </w:t>
            </w:r>
          </w:p>
          <w:p w14:paraId="4609A1FF" w14:textId="77777777" w:rsidR="001D488A" w:rsidRDefault="00C41AAA" w:rsidP="001D488A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Zamieszcza zdjęcie/film w serwisie internetowych; </w:t>
            </w:r>
          </w:p>
          <w:p w14:paraId="7A9889BA" w14:textId="77777777" w:rsidR="001D488A" w:rsidRDefault="00C41AAA" w:rsidP="001D488A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 Nagrywa informacje głosowe w formie notatki i prezentacji video; </w:t>
            </w:r>
          </w:p>
          <w:p w14:paraId="48E89975" w14:textId="77777777" w:rsidR="001D488A" w:rsidRDefault="00C41AAA" w:rsidP="001D488A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Przesyła wiadomość dźwiękową jako załączniki w komunikatorach, mms; </w:t>
            </w:r>
          </w:p>
          <w:p w14:paraId="1E540522" w14:textId="77777777" w:rsidR="00C41AAA" w:rsidRPr="001D488A" w:rsidRDefault="00C41AAA" w:rsidP="001D488A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Usuwa zdjęcia, filmy i wiadomości dźwiękowe z urządzenia. </w:t>
            </w:r>
          </w:p>
          <w:p w14:paraId="1855A4D9" w14:textId="77777777" w:rsidR="00C41AAA" w:rsidRPr="001D488A" w:rsidRDefault="00C41A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1AAA" w:rsidRPr="001D488A" w14:paraId="46007170" w14:textId="77777777" w:rsidTr="001D488A">
        <w:trPr>
          <w:trHeight w:val="251"/>
        </w:trPr>
        <w:tc>
          <w:tcPr>
            <w:tcW w:w="9650" w:type="dxa"/>
            <w:gridSpan w:val="2"/>
          </w:tcPr>
          <w:p w14:paraId="636F75A0" w14:textId="77777777" w:rsidR="00C41AAA" w:rsidRPr="001D488A" w:rsidRDefault="00C41AAA" w:rsidP="001D48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WYMAGANIA DOT. WALIDACJI I PODMIOTÓW PRZEPROWADZAJĄCYCH WALIDACJĘ DLA KAŻDEGO ZESTAWU EFEKTÓW UCZENIA SIĘ </w:t>
            </w:r>
          </w:p>
        </w:tc>
      </w:tr>
      <w:tr w:rsidR="00C41AAA" w:rsidRPr="001D488A" w14:paraId="729FCC42" w14:textId="77777777" w:rsidTr="001D488A">
        <w:trPr>
          <w:trHeight w:val="379"/>
        </w:trPr>
        <w:tc>
          <w:tcPr>
            <w:tcW w:w="9650" w:type="dxa"/>
            <w:gridSpan w:val="2"/>
          </w:tcPr>
          <w:p w14:paraId="1A0CA843" w14:textId="77777777" w:rsidR="00C41AAA" w:rsidRPr="001D488A" w:rsidRDefault="00C41AAA" w:rsidP="001D48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88A">
              <w:rPr>
                <w:rFonts w:asciiTheme="minorHAnsi" w:hAnsiTheme="minorHAnsi" w:cstheme="minorHAnsi"/>
                <w:sz w:val="22"/>
                <w:szCs w:val="22"/>
              </w:rPr>
              <w:t xml:space="preserve">Podmiot walidujący powinien zapewnić dostęp do doradcy walidacyjnego, który będzie wspierał kandydata w identyfikowaniu posiadanych umiejętności oraz doradzał najkorzystniejsze ścieżki niezbędne do zdobycia zestawu efektów uczenia się. </w:t>
            </w:r>
          </w:p>
        </w:tc>
      </w:tr>
    </w:tbl>
    <w:p w14:paraId="776BE979" w14:textId="77777777" w:rsidR="004E574F" w:rsidRPr="001D488A" w:rsidRDefault="004E574F">
      <w:pPr>
        <w:rPr>
          <w:rFonts w:cstheme="minorHAnsi"/>
        </w:rPr>
      </w:pPr>
    </w:p>
    <w:sectPr w:rsidR="004E574F" w:rsidRPr="001D4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9F49" w14:textId="77777777" w:rsidR="005D6993" w:rsidRDefault="005D6993" w:rsidP="001D488A">
      <w:pPr>
        <w:spacing w:after="0" w:line="240" w:lineRule="auto"/>
      </w:pPr>
      <w:r>
        <w:separator/>
      </w:r>
    </w:p>
  </w:endnote>
  <w:endnote w:type="continuationSeparator" w:id="0">
    <w:p w14:paraId="5AFF9807" w14:textId="77777777" w:rsidR="005D6993" w:rsidRDefault="005D6993" w:rsidP="001D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CFF5" w14:textId="77777777" w:rsidR="00024803" w:rsidRDefault="000248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E0F0" w14:textId="77777777" w:rsidR="001D488A" w:rsidRDefault="001D488A" w:rsidP="001D488A">
    <w:pPr>
      <w:pStyle w:val="Stopka"/>
      <w:rPr>
        <w:rFonts w:cstheme="minorHAnsi"/>
      </w:rPr>
    </w:pPr>
    <w:r>
      <w:rPr>
        <w:rFonts w:cstheme="minorHAnsi"/>
        <w:sz w:val="20"/>
        <w:szCs w:val="20"/>
      </w:rPr>
      <w:t>Projekt współfinansowany przez Unię Europejską w ramach Europejskiego Funduszu Społecznego</w:t>
    </w:r>
  </w:p>
  <w:p w14:paraId="476A32F9" w14:textId="77777777" w:rsidR="001D488A" w:rsidRDefault="001D4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C129" w14:textId="77777777" w:rsidR="00024803" w:rsidRDefault="00024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8C86" w14:textId="77777777" w:rsidR="005D6993" w:rsidRDefault="005D6993" w:rsidP="001D488A">
      <w:pPr>
        <w:spacing w:after="0" w:line="240" w:lineRule="auto"/>
      </w:pPr>
      <w:r>
        <w:separator/>
      </w:r>
    </w:p>
  </w:footnote>
  <w:footnote w:type="continuationSeparator" w:id="0">
    <w:p w14:paraId="18060F71" w14:textId="77777777" w:rsidR="005D6993" w:rsidRDefault="005D6993" w:rsidP="001D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B884" w14:textId="77777777" w:rsidR="00024803" w:rsidRDefault="000248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8029" w14:textId="7C538C5A" w:rsidR="001D488A" w:rsidRDefault="00024803">
    <w:pPr>
      <w:pStyle w:val="Nagwek"/>
    </w:pPr>
    <w:r>
      <w:rPr>
        <w:noProof/>
      </w:rPr>
      <w:drawing>
        <wp:inline distT="0" distB="0" distL="0" distR="0" wp14:anchorId="0A90F873" wp14:editId="17F435E5">
          <wp:extent cx="576072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286C" w14:textId="77777777" w:rsidR="00024803" w:rsidRDefault="000248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09DC"/>
    <w:multiLevelType w:val="hybridMultilevel"/>
    <w:tmpl w:val="FECC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0CCC"/>
    <w:multiLevelType w:val="hybridMultilevel"/>
    <w:tmpl w:val="418C0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00C"/>
    <w:multiLevelType w:val="hybridMultilevel"/>
    <w:tmpl w:val="B0D0B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15143"/>
    <w:multiLevelType w:val="hybridMultilevel"/>
    <w:tmpl w:val="98744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594"/>
    <w:rsid w:val="00024803"/>
    <w:rsid w:val="001D488A"/>
    <w:rsid w:val="00341C56"/>
    <w:rsid w:val="004E574F"/>
    <w:rsid w:val="005D6993"/>
    <w:rsid w:val="007C1594"/>
    <w:rsid w:val="009B0657"/>
    <w:rsid w:val="00BA0240"/>
    <w:rsid w:val="00C41AAA"/>
    <w:rsid w:val="00EA0C09"/>
    <w:rsid w:val="00F5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05F1"/>
  <w15:docId w15:val="{C2334513-7C15-4183-8010-A49EBA22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1A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88A"/>
  </w:style>
  <w:style w:type="paragraph" w:styleId="Stopka">
    <w:name w:val="footer"/>
    <w:basedOn w:val="Normalny"/>
    <w:link w:val="StopkaZnak"/>
    <w:uiPriority w:val="99"/>
    <w:unhideWhenUsed/>
    <w:rsid w:val="001D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88A"/>
  </w:style>
  <w:style w:type="paragraph" w:styleId="Tekstdymka">
    <w:name w:val="Balloon Text"/>
    <w:basedOn w:val="Normalny"/>
    <w:link w:val="TekstdymkaZnak"/>
    <w:uiPriority w:val="99"/>
    <w:semiHidden/>
    <w:unhideWhenUsed/>
    <w:rsid w:val="001D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Nazimek M.</dc:creator>
  <cp:keywords/>
  <dc:description/>
  <cp:lastModifiedBy>Magdalena Roik - Nazimek</cp:lastModifiedBy>
  <cp:revision>10</cp:revision>
  <cp:lastPrinted>2020-10-05T08:09:00Z</cp:lastPrinted>
  <dcterms:created xsi:type="dcterms:W3CDTF">2020-07-30T09:06:00Z</dcterms:created>
  <dcterms:modified xsi:type="dcterms:W3CDTF">2021-04-26T11:58:00Z</dcterms:modified>
</cp:coreProperties>
</file>